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0" w:rsidRDefault="00B50F30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01.12</w:t>
      </w:r>
      <w:r w:rsidRPr="00D31C71">
        <w:rPr>
          <w:rFonts w:ascii="Arial" w:hAnsi="Arial" w:cs="Arial"/>
          <w:b/>
        </w:rPr>
        <w:t>.2017г.№</w:t>
      </w:r>
      <w:r>
        <w:rPr>
          <w:rFonts w:ascii="Arial" w:hAnsi="Arial" w:cs="Arial"/>
          <w:b/>
        </w:rPr>
        <w:t xml:space="preserve"> 60А</w:t>
      </w:r>
    </w:p>
    <w:p w:rsidR="00B50F30" w:rsidRPr="005F79D3" w:rsidRDefault="00B50F30" w:rsidP="008B7426">
      <w:pPr>
        <w:pStyle w:val="Title"/>
        <w:rPr>
          <w:rFonts w:ascii="Arial" w:hAnsi="Arial" w:cs="Arial"/>
          <w:sz w:val="32"/>
          <w:szCs w:val="32"/>
        </w:rPr>
      </w:pPr>
      <w:r w:rsidRPr="005F79D3">
        <w:rPr>
          <w:rFonts w:ascii="Arial" w:hAnsi="Arial" w:cs="Arial"/>
          <w:sz w:val="32"/>
          <w:szCs w:val="32"/>
        </w:rPr>
        <w:t>РОССИЙСКАЯ ФЕДЕРАЦИЯ</w:t>
      </w:r>
    </w:p>
    <w:p w:rsidR="00B50F30" w:rsidRPr="005F79D3" w:rsidRDefault="00B50F30" w:rsidP="008B7426">
      <w:pPr>
        <w:jc w:val="center"/>
        <w:rPr>
          <w:rFonts w:ascii="Arial" w:hAnsi="Arial" w:cs="Arial"/>
          <w:b/>
          <w:sz w:val="32"/>
          <w:szCs w:val="32"/>
        </w:rPr>
      </w:pPr>
      <w:r w:rsidRPr="005F79D3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F30" w:rsidRPr="005F79D3" w:rsidRDefault="00B50F30" w:rsidP="008B7426">
      <w:pPr>
        <w:jc w:val="center"/>
        <w:rPr>
          <w:rFonts w:ascii="Arial" w:hAnsi="Arial" w:cs="Arial"/>
          <w:b/>
          <w:sz w:val="32"/>
          <w:szCs w:val="32"/>
        </w:rPr>
      </w:pPr>
      <w:r w:rsidRPr="005F79D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50F30" w:rsidRPr="005F79D3" w:rsidRDefault="00B50F30" w:rsidP="008B7426">
      <w:pPr>
        <w:jc w:val="center"/>
        <w:rPr>
          <w:rFonts w:ascii="Arial" w:hAnsi="Arial" w:cs="Arial"/>
          <w:b/>
          <w:sz w:val="32"/>
          <w:szCs w:val="32"/>
        </w:rPr>
      </w:pPr>
      <w:r w:rsidRPr="005F79D3"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B50F30" w:rsidRPr="005F79D3" w:rsidRDefault="00B50F30" w:rsidP="008B7426">
      <w:pPr>
        <w:jc w:val="center"/>
        <w:rPr>
          <w:rFonts w:ascii="Arial" w:hAnsi="Arial" w:cs="Arial"/>
          <w:b/>
          <w:sz w:val="32"/>
          <w:szCs w:val="32"/>
        </w:rPr>
      </w:pPr>
      <w:r w:rsidRPr="005F79D3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B50F30" w:rsidRPr="005F79D3" w:rsidRDefault="00B50F30" w:rsidP="008B7426">
      <w:pPr>
        <w:jc w:val="center"/>
        <w:rPr>
          <w:rFonts w:ascii="Arial" w:hAnsi="Arial" w:cs="Arial"/>
          <w:b/>
          <w:sz w:val="32"/>
          <w:szCs w:val="32"/>
        </w:rPr>
      </w:pPr>
      <w:r w:rsidRPr="005F79D3">
        <w:rPr>
          <w:rFonts w:ascii="Arial" w:hAnsi="Arial" w:cs="Arial"/>
          <w:b/>
          <w:sz w:val="32"/>
          <w:szCs w:val="32"/>
        </w:rPr>
        <w:t>ПОСТАНОВЛЕНИЕ</w:t>
      </w:r>
    </w:p>
    <w:p w:rsidR="00B50F30" w:rsidRPr="00D422AC" w:rsidRDefault="00B50F30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</w:p>
    <w:p w:rsidR="00B50F30" w:rsidRDefault="00B50F30" w:rsidP="00D422AC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D422AC">
        <w:rPr>
          <w:rFonts w:ascii="Arial" w:hAnsi="Arial" w:cs="Arial"/>
          <w:b/>
        </w:rPr>
        <w:t>ОБ УТВЕРЖДЕНИИ ПЛАНА МЕРОПРИЯТИЙ ПО УВЕЛИЧЕНИЮ</w:t>
      </w:r>
      <w:r>
        <w:rPr>
          <w:rFonts w:ascii="Arial" w:hAnsi="Arial" w:cs="Arial"/>
          <w:b/>
        </w:rPr>
        <w:t xml:space="preserve"> </w:t>
      </w:r>
      <w:r w:rsidRPr="00D422AC">
        <w:rPr>
          <w:rFonts w:ascii="Arial" w:hAnsi="Arial" w:cs="Arial"/>
          <w:b/>
        </w:rPr>
        <w:t>ДОХОДОВ И ОПТИМИЗАЦИИ РАСХОДОВ БЮДЖЕТА</w:t>
      </w:r>
      <w:r>
        <w:rPr>
          <w:rFonts w:ascii="Arial" w:hAnsi="Arial" w:cs="Arial"/>
          <w:b/>
        </w:rPr>
        <w:t xml:space="preserve"> КОСТИНСКОГО </w:t>
      </w:r>
      <w:r w:rsidRPr="00D422AC">
        <w:rPr>
          <w:rFonts w:ascii="Arial" w:hAnsi="Arial" w:cs="Arial"/>
          <w:b/>
        </w:rPr>
        <w:t>МУНИЦИПАЛЬНОГО ОБРАЗОВАНИЯ НА</w:t>
      </w:r>
      <w:r>
        <w:rPr>
          <w:rFonts w:ascii="Arial" w:hAnsi="Arial" w:cs="Arial"/>
          <w:b/>
        </w:rPr>
        <w:t xml:space="preserve"> </w:t>
      </w:r>
      <w:r w:rsidRPr="00D422AC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>-2019</w:t>
      </w:r>
      <w:r w:rsidRPr="00D422AC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Ы</w:t>
      </w:r>
      <w:r w:rsidRPr="00D422AC">
        <w:rPr>
          <w:rFonts w:ascii="Arial" w:hAnsi="Arial" w:cs="Arial"/>
        </w:rPr>
        <w:t>.</w:t>
      </w:r>
    </w:p>
    <w:p w:rsidR="00B50F30" w:rsidRPr="00D422AC" w:rsidRDefault="00B50F30" w:rsidP="00D422AC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F30" w:rsidRDefault="00B50F30" w:rsidP="00D422AC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D422AC">
        <w:rPr>
          <w:rFonts w:ascii="Arial" w:hAnsi="Arial" w:cs="Arial"/>
        </w:rPr>
        <w:t xml:space="preserve">В целях пополнения доходной части бюджета </w:t>
      </w:r>
      <w:r>
        <w:rPr>
          <w:rFonts w:ascii="Arial" w:hAnsi="Arial" w:cs="Arial"/>
        </w:rPr>
        <w:t>Костинского сельского</w:t>
      </w:r>
      <w:r w:rsidRPr="00D422AC">
        <w:rPr>
          <w:rFonts w:ascii="Arial" w:hAnsi="Arial" w:cs="Arial"/>
        </w:rPr>
        <w:t xml:space="preserve"> поселения и эффективного расходования бюджетных средств, администрация </w:t>
      </w:r>
      <w:r>
        <w:rPr>
          <w:rFonts w:ascii="Arial" w:hAnsi="Arial" w:cs="Arial"/>
        </w:rPr>
        <w:t xml:space="preserve">Костинского </w:t>
      </w:r>
      <w:r w:rsidRPr="00D422AC">
        <w:rPr>
          <w:rFonts w:ascii="Arial" w:hAnsi="Arial" w:cs="Arial"/>
        </w:rPr>
        <w:t>муниципального образования</w:t>
      </w:r>
    </w:p>
    <w:p w:rsidR="00B50F30" w:rsidRPr="00D422AC" w:rsidRDefault="00B50F30" w:rsidP="00D422AC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:rsidR="00B50F30" w:rsidRDefault="00B50F30" w:rsidP="00D422AC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</w:rPr>
      </w:pPr>
      <w:bookmarkStart w:id="0" w:name="bookmark0"/>
      <w:r w:rsidRPr="00D422AC">
        <w:rPr>
          <w:rFonts w:ascii="Arial" w:hAnsi="Arial" w:cs="Arial"/>
          <w:b/>
        </w:rPr>
        <w:t>ПОСТАНОВЛЯЕТ:</w:t>
      </w:r>
      <w:bookmarkEnd w:id="0"/>
    </w:p>
    <w:p w:rsidR="00B50F30" w:rsidRPr="00D422AC" w:rsidRDefault="00B50F30" w:rsidP="00D422AC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F30" w:rsidRPr="00D422AC" w:rsidRDefault="00B50F30" w:rsidP="00D422AC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422AC">
        <w:rPr>
          <w:rFonts w:ascii="Arial" w:hAnsi="Arial" w:cs="Arial"/>
        </w:rPr>
        <w:t>Утвердить план мероприятий по увеличению доходов и оптимизации расходов бюджета</w:t>
      </w:r>
      <w:r>
        <w:rPr>
          <w:rFonts w:ascii="Arial" w:hAnsi="Arial" w:cs="Arial"/>
        </w:rPr>
        <w:t>,</w:t>
      </w:r>
      <w:r w:rsidRPr="00D422AC">
        <w:rPr>
          <w:rFonts w:ascii="Arial" w:hAnsi="Arial" w:cs="Arial"/>
        </w:rPr>
        <w:t xml:space="preserve"> согласно приложения к настоящему Постановлению.</w:t>
      </w:r>
    </w:p>
    <w:p w:rsidR="00B50F30" w:rsidRPr="00D422AC" w:rsidRDefault="00B50F30" w:rsidP="00D422AC">
      <w:pPr>
        <w:pStyle w:val="21"/>
        <w:shd w:val="clear" w:color="auto" w:fill="auto"/>
        <w:tabs>
          <w:tab w:val="left" w:pos="1093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422A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50F30" w:rsidRDefault="00B50F30" w:rsidP="00D422AC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D422AC">
        <w:rPr>
          <w:rFonts w:ascii="Arial" w:hAnsi="Arial" w:cs="Arial"/>
        </w:rPr>
        <w:t>3.Опублик</w:t>
      </w:r>
      <w:r>
        <w:rPr>
          <w:rFonts w:ascii="Arial" w:hAnsi="Arial" w:cs="Arial"/>
        </w:rPr>
        <w:t>овать настоящее постановление на официальном сайте администрации</w:t>
      </w:r>
      <w:r w:rsidRPr="00D422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Костинского МО</w:t>
      </w:r>
      <w:r w:rsidRPr="00D422AC">
        <w:rPr>
          <w:rFonts w:ascii="Arial" w:hAnsi="Arial" w:cs="Arial"/>
        </w:rPr>
        <w:t>.</w:t>
      </w:r>
    </w:p>
    <w:p w:rsidR="00B50F30" w:rsidRDefault="00B50F30" w:rsidP="00D422AC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:rsidR="00B50F30" w:rsidRDefault="00B50F30">
      <w:pPr>
        <w:pStyle w:val="21"/>
        <w:shd w:val="clear" w:color="auto" w:fill="auto"/>
        <w:spacing w:before="0" w:after="2" w:line="240" w:lineRule="exact"/>
        <w:ind w:left="460"/>
        <w:rPr>
          <w:rFonts w:ascii="Arial" w:hAnsi="Arial" w:cs="Arial"/>
        </w:rPr>
      </w:pPr>
    </w:p>
    <w:p w:rsidR="00B50F30" w:rsidRDefault="00B50F30" w:rsidP="00800888">
      <w:pPr>
        <w:pStyle w:val="21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D422AC">
        <w:rPr>
          <w:rFonts w:ascii="Arial" w:hAnsi="Arial" w:cs="Arial"/>
        </w:rPr>
        <w:t>Глав</w:t>
      </w:r>
      <w:r>
        <w:rPr>
          <w:rFonts w:ascii="Arial" w:hAnsi="Arial" w:cs="Arial"/>
        </w:rPr>
        <w:t>а Костинского МО</w:t>
      </w:r>
    </w:p>
    <w:p w:rsidR="00B50F30" w:rsidRDefault="00B50F30" w:rsidP="00CF2BAB">
      <w:pPr>
        <w:pStyle w:val="21"/>
        <w:shd w:val="clear" w:color="auto" w:fill="auto"/>
        <w:tabs>
          <w:tab w:val="left" w:pos="5054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Г.И.Воронова</w:t>
      </w:r>
    </w:p>
    <w:p w:rsidR="00B50F30" w:rsidRDefault="00B50F30" w:rsidP="00CF2BAB">
      <w:pPr>
        <w:pStyle w:val="21"/>
        <w:shd w:val="clear" w:color="auto" w:fill="auto"/>
        <w:tabs>
          <w:tab w:val="left" w:pos="5054"/>
        </w:tabs>
        <w:spacing w:before="0" w:after="0" w:line="240" w:lineRule="auto"/>
        <w:rPr>
          <w:rFonts w:ascii="Arial" w:hAnsi="Arial" w:cs="Arial"/>
        </w:rPr>
      </w:pPr>
    </w:p>
    <w:p w:rsidR="00B50F30" w:rsidRPr="00CF2BAB" w:rsidRDefault="00B50F30" w:rsidP="00CF2BAB">
      <w:pPr>
        <w:pStyle w:val="21"/>
        <w:shd w:val="clear" w:color="auto" w:fill="auto"/>
        <w:tabs>
          <w:tab w:val="left" w:pos="5054"/>
        </w:tabs>
        <w:spacing w:before="0" w:after="0" w:line="240" w:lineRule="auto"/>
        <w:rPr>
          <w:rFonts w:ascii="Arial" w:hAnsi="Arial" w:cs="Arial"/>
        </w:rPr>
      </w:pPr>
    </w:p>
    <w:p w:rsidR="00B50F30" w:rsidRPr="004C1AF0" w:rsidRDefault="00B50F30" w:rsidP="00BF751E">
      <w:pPr>
        <w:pStyle w:val="21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B50F30" w:rsidRPr="004C1AF0" w:rsidRDefault="00B50F30" w:rsidP="00BF751E">
      <w:pPr>
        <w:pStyle w:val="21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 xml:space="preserve"> Администрации </w:t>
      </w:r>
      <w:r>
        <w:rPr>
          <w:rFonts w:ascii="Courier New" w:hAnsi="Courier New" w:cs="Courier New"/>
          <w:sz w:val="22"/>
          <w:szCs w:val="22"/>
        </w:rPr>
        <w:t>Костин</w:t>
      </w:r>
      <w:r w:rsidRPr="004C1AF0">
        <w:rPr>
          <w:rFonts w:ascii="Courier New" w:hAnsi="Courier New" w:cs="Courier New"/>
          <w:sz w:val="22"/>
          <w:szCs w:val="22"/>
        </w:rPr>
        <w:t>ского муниципального</w:t>
      </w:r>
    </w:p>
    <w:p w:rsidR="00B50F30" w:rsidRPr="004C1AF0" w:rsidRDefault="00B50F30" w:rsidP="00BF751E">
      <w:pPr>
        <w:pStyle w:val="21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 xml:space="preserve">образования от </w:t>
      </w:r>
      <w:r>
        <w:rPr>
          <w:rFonts w:ascii="Courier New" w:hAnsi="Courier New" w:cs="Courier New"/>
          <w:sz w:val="22"/>
          <w:szCs w:val="22"/>
        </w:rPr>
        <w:t>01.12</w:t>
      </w:r>
      <w:r w:rsidRPr="004C1AF0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 xml:space="preserve"> 60А</w:t>
      </w:r>
    </w:p>
    <w:p w:rsidR="00B50F30" w:rsidRDefault="00B50F30" w:rsidP="00BF751E">
      <w:pPr>
        <w:pStyle w:val="21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</w:rPr>
      </w:pPr>
      <w:bookmarkStart w:id="1" w:name="bookmark1"/>
    </w:p>
    <w:p w:rsidR="00B50F30" w:rsidRDefault="00B50F30" w:rsidP="00BF751E">
      <w:pPr>
        <w:pStyle w:val="21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751E">
        <w:rPr>
          <w:rFonts w:ascii="Arial" w:hAnsi="Arial" w:cs="Arial"/>
          <w:b/>
          <w:sz w:val="30"/>
          <w:szCs w:val="30"/>
        </w:rPr>
        <w:t>План мероприятий по увеличению доходов и оптимизации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F751E">
        <w:rPr>
          <w:rFonts w:ascii="Arial" w:hAnsi="Arial" w:cs="Arial"/>
          <w:b/>
          <w:sz w:val="30"/>
          <w:szCs w:val="30"/>
        </w:rPr>
        <w:t xml:space="preserve">расходов бюджета </w:t>
      </w:r>
      <w:r>
        <w:rPr>
          <w:rFonts w:ascii="Arial" w:hAnsi="Arial" w:cs="Arial"/>
          <w:b/>
          <w:sz w:val="30"/>
          <w:szCs w:val="30"/>
        </w:rPr>
        <w:t xml:space="preserve">Костинского </w:t>
      </w:r>
      <w:r w:rsidRPr="00BF751E">
        <w:rPr>
          <w:rFonts w:ascii="Arial" w:hAnsi="Arial" w:cs="Arial"/>
          <w:b/>
          <w:sz w:val="30"/>
          <w:szCs w:val="30"/>
        </w:rPr>
        <w:t>муниципального образования</w:t>
      </w:r>
      <w:bookmarkEnd w:id="1"/>
    </w:p>
    <w:tbl>
      <w:tblPr>
        <w:tblpPr w:leftFromText="180" w:rightFromText="180" w:vertAnchor="text" w:horzAnchor="margin" w:tblpXSpec="center" w:tblpY="43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33"/>
        <w:gridCol w:w="3209"/>
        <w:gridCol w:w="76"/>
        <w:gridCol w:w="1929"/>
        <w:gridCol w:w="2400"/>
        <w:gridCol w:w="2253"/>
      </w:tblGrid>
      <w:tr w:rsidR="00B50F30" w:rsidRPr="00244DC7" w:rsidTr="00D31C71">
        <w:trPr>
          <w:trHeight w:hRule="exact" w:val="528"/>
        </w:trPr>
        <w:tc>
          <w:tcPr>
            <w:tcW w:w="633" w:type="dxa"/>
            <w:shd w:val="clear" w:color="auto" w:fill="FFFFFF"/>
            <w:vAlign w:val="bottom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6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50F30" w:rsidRPr="00244DC7" w:rsidRDefault="00B50F30" w:rsidP="00EA6641">
            <w:pPr>
              <w:pStyle w:val="21"/>
              <w:shd w:val="clear" w:color="auto" w:fill="auto"/>
              <w:spacing w:before="60" w:after="0" w:line="240" w:lineRule="exact"/>
              <w:ind w:left="20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9867" w:type="dxa"/>
            <w:gridSpan w:val="5"/>
            <w:shd w:val="clear" w:color="auto" w:fill="FFFFFF"/>
            <w:vAlign w:val="bottom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6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Наименование мероприятия Срок исполнения I Исполнитель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Ожидаемый</w:t>
            </w:r>
          </w:p>
          <w:p w:rsidR="00B50F30" w:rsidRPr="00244DC7" w:rsidRDefault="00B50F30" w:rsidP="00EA6641">
            <w:pPr>
              <w:pStyle w:val="21"/>
              <w:shd w:val="clear" w:color="auto" w:fill="auto"/>
              <w:spacing w:before="60" w:after="0" w:line="240" w:lineRule="exact"/>
              <w:ind w:left="320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; I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                                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результат</w:t>
            </w:r>
          </w:p>
        </w:tc>
      </w:tr>
      <w:tr w:rsidR="00B50F30" w:rsidRPr="00244DC7" w:rsidTr="00D31C71">
        <w:trPr>
          <w:trHeight w:hRule="exact" w:val="250"/>
        </w:trPr>
        <w:tc>
          <w:tcPr>
            <w:tcW w:w="10500" w:type="dxa"/>
            <w:gridSpan w:val="6"/>
            <w:shd w:val="clear" w:color="auto" w:fill="FFFFFF"/>
            <w:vAlign w:val="bottom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Arial"/>
                <w:rFonts w:ascii="Courier New" w:hAnsi="Courier New" w:cs="Courier New"/>
                <w:b w:val="0"/>
              </w:rPr>
              <w:t>Раздел 1 Увеличение доходов</w:t>
            </w:r>
          </w:p>
        </w:tc>
      </w:tr>
      <w:tr w:rsidR="00B50F30" w:rsidRPr="00244DC7" w:rsidTr="008B7426">
        <w:trPr>
          <w:trHeight w:hRule="exact" w:val="1218"/>
        </w:trPr>
        <w:tc>
          <w:tcPr>
            <w:tcW w:w="633" w:type="dxa"/>
            <w:shd w:val="clear" w:color="auto" w:fill="FFFFFF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09" w:type="dxa"/>
            <w:shd w:val="clear" w:color="auto" w:fill="FFFFFF"/>
            <w:vAlign w:val="bottom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Проведение мониторинга налоговых поступлений в бюджет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005" w:type="dxa"/>
            <w:gridSpan w:val="2"/>
            <w:shd w:val="clear" w:color="auto" w:fill="FFFFFF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50F30" w:rsidRPr="00244DC7" w:rsidRDefault="00B50F30" w:rsidP="00812E1A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Главный бухгалтер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пп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2253" w:type="dxa"/>
            <w:shd w:val="clear" w:color="auto" w:fill="FFFFFF"/>
            <w:vAlign w:val="bottom"/>
          </w:tcPr>
          <w:p w:rsidR="00B50F30" w:rsidRPr="00244DC7" w:rsidRDefault="00B50F30" w:rsidP="00EA6641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Выявление отклонений фактических от запланированных</w:t>
            </w:r>
          </w:p>
        </w:tc>
      </w:tr>
      <w:tr w:rsidR="00B50F30" w:rsidRPr="00244DC7" w:rsidTr="00D31C71">
        <w:trPr>
          <w:trHeight w:hRule="exact" w:val="1733"/>
        </w:trPr>
        <w:tc>
          <w:tcPr>
            <w:tcW w:w="63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09" w:type="dxa"/>
            <w:shd w:val="clear" w:color="auto" w:fill="FFFFFF"/>
            <w:vAlign w:val="bottom"/>
          </w:tcPr>
          <w:tbl>
            <w:tblPr>
              <w:tblW w:w="0" w:type="auto"/>
              <w:tblLayout w:type="fixed"/>
              <w:tblLook w:val="00A0"/>
            </w:tblPr>
            <w:tblGrid>
              <w:gridCol w:w="3324"/>
            </w:tblGrid>
            <w:tr w:rsidR="00B50F30" w:rsidRPr="00244DC7" w:rsidTr="00244DC7">
              <w:trPr>
                <w:trHeight w:val="1846"/>
              </w:trPr>
              <w:tc>
                <w:tcPr>
                  <w:tcW w:w="33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50F30" w:rsidRPr="00244DC7" w:rsidRDefault="00B50F30" w:rsidP="00244DC7">
                  <w:pPr>
                    <w:framePr w:hSpace="180" w:wrap="around" w:vAnchor="text" w:hAnchor="margin" w:xAlign="center" w:y="431"/>
                    <w:suppressOverlap/>
                    <w:rPr>
                      <w:rFonts w:ascii="Courier New" w:hAnsi="Courier New" w:cs="Courier New"/>
                    </w:rPr>
                  </w:pPr>
                  <w:r w:rsidRPr="00244DC7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совмест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ной работы с Межрайонной ИФНС №6</w:t>
                  </w:r>
                  <w:r w:rsidRPr="00244DC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Иркут</w:t>
                  </w:r>
                  <w:r w:rsidRPr="00244DC7">
                    <w:rPr>
                      <w:rFonts w:ascii="Courier New" w:hAnsi="Courier New" w:cs="Courier New"/>
                      <w:sz w:val="22"/>
                      <w:szCs w:val="22"/>
                    </w:rPr>
                    <w:t>ской области по идентификации земельных участков, являющихся объектом налогообложения</w:t>
                  </w:r>
                </w:p>
              </w:tc>
            </w:tr>
          </w:tbl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Специалисты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B50F30" w:rsidRPr="00244DC7" w:rsidTr="00D31C71">
        <w:trPr>
          <w:trHeight w:hRule="exact" w:val="1522"/>
        </w:trPr>
        <w:tc>
          <w:tcPr>
            <w:tcW w:w="63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3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09" w:type="dxa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Выявление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2005" w:type="dxa"/>
            <w:gridSpan w:val="2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Специалисты и Глава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Постановка на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учет юр. лиц и предпринимателе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й, увеличение налоговой базы</w:t>
            </w:r>
          </w:p>
        </w:tc>
      </w:tr>
      <w:tr w:rsidR="00B50F30" w:rsidRPr="00244DC7" w:rsidTr="00D31C71">
        <w:trPr>
          <w:trHeight w:hRule="exact" w:val="1771"/>
        </w:trPr>
        <w:tc>
          <w:tcPr>
            <w:tcW w:w="63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09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Проведение мониторинга имеющейся задолженности перед бюджетом по земельному налогу с целью осуществления контроля за её образованием и погашением</w:t>
            </w:r>
          </w:p>
        </w:tc>
        <w:tc>
          <w:tcPr>
            <w:tcW w:w="2005" w:type="dxa"/>
            <w:gridSpan w:val="2"/>
            <w:shd w:val="clear" w:color="auto" w:fill="FFFFFF"/>
          </w:tcPr>
          <w:p w:rsidR="00B50F30" w:rsidRPr="00244DC7" w:rsidRDefault="00B50F30" w:rsidP="00812E1A">
            <w:pPr>
              <w:pStyle w:val="21"/>
              <w:shd w:val="clear" w:color="auto" w:fill="auto"/>
              <w:spacing w:before="0" w:after="0" w:line="240" w:lineRule="exac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Специалисты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5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Снижение задолженности по налогам</w:t>
            </w:r>
          </w:p>
        </w:tc>
      </w:tr>
      <w:tr w:rsidR="00B50F30" w:rsidRPr="00244DC7" w:rsidTr="00D31C71">
        <w:trPr>
          <w:trHeight w:hRule="exact" w:val="2789"/>
        </w:trPr>
        <w:tc>
          <w:tcPr>
            <w:tcW w:w="63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09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Информационно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softHyphen/>
              <w:t xml:space="preserve">разъяснительная работа в средствах массовой информации о необходимости своевременной уплаты налогов и сборов, поступающих в бюджет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005" w:type="dxa"/>
            <w:gridSpan w:val="2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Предупреждение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роста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задолженности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подлежащей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взысканию</w:t>
            </w:r>
          </w:p>
        </w:tc>
      </w:tr>
      <w:tr w:rsidR="00B50F30" w:rsidRPr="00244DC7" w:rsidTr="00D31C71">
        <w:trPr>
          <w:trHeight w:hRule="exact" w:val="1922"/>
        </w:trPr>
        <w:tc>
          <w:tcPr>
            <w:tcW w:w="63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09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Инвентаризация объектов и земельных участков в целях выявления бесхозяйных объектов, оформления документов для постановки их на учет в Росреестре</w:t>
            </w:r>
          </w:p>
        </w:tc>
        <w:tc>
          <w:tcPr>
            <w:tcW w:w="2005" w:type="dxa"/>
            <w:gridSpan w:val="2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B50F30" w:rsidRPr="00244DC7" w:rsidTr="00D31C71">
        <w:trPr>
          <w:trHeight w:hRule="exact" w:val="1517"/>
        </w:trPr>
        <w:tc>
          <w:tcPr>
            <w:tcW w:w="63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36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7.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360" w:after="0" w:line="240" w:lineRule="exact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Выявление нецелевого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использования земельных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участков, а также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изменения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вида разрешенного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использования объектов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недвижимости.</w:t>
            </w:r>
          </w:p>
        </w:tc>
        <w:tc>
          <w:tcPr>
            <w:tcW w:w="2005" w:type="dxa"/>
            <w:gridSpan w:val="2"/>
            <w:shd w:val="clear" w:color="auto" w:fill="FFFFFF"/>
            <w:vAlign w:val="bottom"/>
          </w:tcPr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  <w:r w:rsidRPr="00244DC7">
              <w:rPr>
                <w:rFonts w:ascii="Courier New" w:hAnsi="Courier New" w:cs="Courier New"/>
                <w:sz w:val="22"/>
                <w:szCs w:val="22"/>
              </w:rPr>
              <w:t xml:space="preserve"> постоянно</w:t>
            </w: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812E1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B50F30" w:rsidRPr="00244DC7" w:rsidTr="00D31C71">
        <w:trPr>
          <w:trHeight w:hRule="exact" w:val="264"/>
        </w:trPr>
        <w:tc>
          <w:tcPr>
            <w:tcW w:w="10500" w:type="dxa"/>
            <w:gridSpan w:val="6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Arial"/>
                <w:rFonts w:ascii="Courier New" w:hAnsi="Courier New" w:cs="Courier New"/>
                <w:b w:val="0"/>
              </w:rPr>
              <w:t>Раздел 2 Оптимизация расходов</w:t>
            </w:r>
          </w:p>
        </w:tc>
      </w:tr>
      <w:tr w:rsidR="00B50F30" w:rsidRPr="00244DC7" w:rsidTr="008B7426">
        <w:trPr>
          <w:trHeight w:hRule="exact" w:val="1482"/>
        </w:trPr>
        <w:tc>
          <w:tcPr>
            <w:tcW w:w="633" w:type="dxa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line="240" w:lineRule="exact"/>
              <w:ind w:left="26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1.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after="120" w:line="1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TrebuchetMS"/>
                <w:rFonts w:ascii="Courier New" w:hAnsi="Courier New" w:cs="Courier New"/>
                <w:sz w:val="22"/>
                <w:szCs w:val="22"/>
              </w:rPr>
              <w:t>i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120" w:after="0" w:line="1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TrebuchetMS"/>
                <w:rFonts w:ascii="Courier New" w:hAnsi="Courier New" w:cs="Courier New"/>
                <w:sz w:val="22"/>
                <w:szCs w:val="22"/>
                <w:lang w:val="ru-RU" w:eastAsia="ru-RU"/>
              </w:rPr>
              <w:t>I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Мониторинг расходов по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оплате труда и по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начислениям на выплаты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по оплате труда</w:t>
            </w:r>
          </w:p>
        </w:tc>
        <w:tc>
          <w:tcPr>
            <w:tcW w:w="1929" w:type="dxa"/>
            <w:shd w:val="clear" w:color="auto" w:fill="FFFFFF"/>
          </w:tcPr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  <w:r w:rsidRPr="00244DC7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rPr>
                <w:rFonts w:ascii="Courier New" w:hAnsi="Courier New" w:cs="Courier New"/>
              </w:rPr>
            </w:pP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B50F30" w:rsidRPr="00244DC7" w:rsidRDefault="00B50F30" w:rsidP="00812E1A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Fonts w:ascii="Courier New" w:hAnsi="Courier New" w:cs="Courier New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Администрации Костинского сель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поселения</w:t>
            </w:r>
          </w:p>
        </w:tc>
        <w:tc>
          <w:tcPr>
            <w:tcW w:w="2253" w:type="dxa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B50F30" w:rsidRPr="00244DC7" w:rsidTr="008B7426">
        <w:trPr>
          <w:trHeight w:hRule="exact" w:val="1445"/>
        </w:trPr>
        <w:tc>
          <w:tcPr>
            <w:tcW w:w="633" w:type="dxa"/>
            <w:shd w:val="clear" w:color="auto" w:fill="FFFFFF"/>
            <w:vAlign w:val="center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exact"/>
              <w:ind w:left="260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9" w:lineRule="exact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Мониторинг расходов на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: Ежемесячно оплату коммунальных 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9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929" w:type="dxa"/>
            <w:shd w:val="clear" w:color="auto" w:fill="FFFFFF"/>
            <w:vAlign w:val="bottom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9" w:lineRule="exact"/>
              <w:jc w:val="left"/>
              <w:rPr>
                <w:rFonts w:ascii="Courier New" w:hAnsi="Courier New" w:cs="Courier New"/>
              </w:rPr>
            </w:pPr>
            <w:r w:rsidRPr="00244DC7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400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9" w:lineRule="exact"/>
              <w:jc w:val="center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Бухгалтер администрации</w:t>
            </w:r>
          </w:p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59" w:lineRule="exact"/>
              <w:jc w:val="center"/>
              <w:rPr>
                <w:rFonts w:ascii="Courier New" w:hAnsi="Courier New" w:cs="Courier New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ского муни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ци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2253" w:type="dxa"/>
            <w:shd w:val="clear" w:color="auto" w:fill="FFFFFF"/>
          </w:tcPr>
          <w:p w:rsidR="00B50F30" w:rsidRPr="00244DC7" w:rsidRDefault="00B50F30" w:rsidP="00244DC7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Courier New" w:hAnsi="Courier New" w:cs="Courier New"/>
                <w:sz w:val="22"/>
                <w:szCs w:val="22"/>
              </w:rPr>
            </w:pP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Контроль за </w:t>
            </w:r>
          </w:p>
          <w:p w:rsidR="00B50F30" w:rsidRPr="00244DC7" w:rsidRDefault="00B50F30" w:rsidP="00244DC7">
            <w:pPr>
              <w:pStyle w:val="21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р</w:t>
            </w:r>
            <w:r w:rsidRPr="00244DC7">
              <w:rPr>
                <w:rStyle w:val="20"/>
                <w:rFonts w:ascii="Courier New" w:hAnsi="Courier New" w:cs="Courier New"/>
                <w:sz w:val="22"/>
                <w:szCs w:val="22"/>
              </w:rPr>
              <w:t>асходованием бюджетных средств</w:t>
            </w:r>
          </w:p>
        </w:tc>
      </w:tr>
    </w:tbl>
    <w:p w:rsidR="00B50F30" w:rsidRDefault="00B50F30" w:rsidP="005B2E46">
      <w:pPr>
        <w:rPr>
          <w:rFonts w:ascii="Arial" w:hAnsi="Arial" w:cs="Arial"/>
          <w:sz w:val="2"/>
          <w:szCs w:val="2"/>
        </w:rPr>
      </w:pPr>
    </w:p>
    <w:p w:rsidR="00B50F30" w:rsidRDefault="00B50F3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B50F30" w:rsidRPr="005B2E46" w:rsidRDefault="00B50F30" w:rsidP="005B2E46">
      <w:pPr>
        <w:ind w:firstLine="708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9"/>
        <w:gridCol w:w="3211"/>
        <w:gridCol w:w="2002"/>
        <w:gridCol w:w="2419"/>
        <w:gridCol w:w="2150"/>
      </w:tblGrid>
      <w:tr w:rsidR="00B50F30" w:rsidRPr="00E67AC7">
        <w:trPr>
          <w:trHeight w:hRule="exact" w:val="5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framePr w:w="10411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framePr w:w="10411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framePr w:w="10411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Courier New" w:hAnsi="Courier New" w:cs="Courier New"/>
              </w:rPr>
            </w:pPr>
          </w:p>
        </w:tc>
      </w:tr>
      <w:tr w:rsidR="00B50F30" w:rsidRPr="00E67AC7">
        <w:trPr>
          <w:trHeight w:hRule="exact" w:val="101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EA6641">
              <w:rPr>
                <w:rStyle w:val="20"/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 w:rsidP="00F37A97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Бухгалтер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Костинского сельского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Контроль за своевременной оплатой работ, услуг</w:t>
            </w:r>
          </w:p>
        </w:tc>
      </w:tr>
      <w:tr w:rsidR="00B50F30" w:rsidRPr="00E67AC7">
        <w:trPr>
          <w:trHeight w:hRule="exact" w:val="101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Мониторинг софинансирования областных целевых программ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 w:rsidP="00651723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пециалист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Костинского сельского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B50F30" w:rsidRPr="00E67AC7">
        <w:trPr>
          <w:trHeight w:hRule="exact" w:val="151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 w:rsidP="00F37A97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Мониторинг кассового исполнения консолидированного бюджета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Костинского сельского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Финансовое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управление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«Нижнеудинский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район»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B50F30" w:rsidRPr="00E67AC7" w:rsidTr="002B4DC0">
        <w:trPr>
          <w:trHeight w:hRule="exact" w:val="1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Соблюдение требований и принципов бюджетного законодательства в части предоставления межбюджетных трансфертов другим бюджетам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Финансовое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управление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«Нижнеудинский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район»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Контроль за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целевым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использованием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средств</w:t>
            </w:r>
          </w:p>
        </w:tc>
      </w:tr>
      <w:tr w:rsidR="00B50F30" w:rsidRPr="00E67AC7">
        <w:trPr>
          <w:trHeight w:hRule="exact" w:val="20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Отдел закупок администрации муниципального образования «Нижнеудинский район»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Повышение эффективности, результати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вности осуществления закупок товаров, работ, услуг</w:t>
            </w:r>
          </w:p>
        </w:tc>
      </w:tr>
      <w:tr w:rsidR="00B50F30" w:rsidRPr="00E67AC7">
        <w:trPr>
          <w:trHeight w:hRule="exact" w:val="17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1500" w:line="24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tabs>
                <w:tab w:val="left" w:leader="underscore" w:pos="686"/>
              </w:tabs>
              <w:spacing w:before="1500" w:after="0" w:line="200" w:lineRule="exact"/>
              <w:rPr>
                <w:rFonts w:ascii="Courier New" w:hAnsi="Courier New" w:cs="Courier New"/>
              </w:rPr>
            </w:pPr>
            <w:r w:rsidRPr="00E67AC7">
              <w:rPr>
                <w:rStyle w:val="210pt"/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30" w:rsidRPr="00E67AC7" w:rsidRDefault="00B50F30" w:rsidP="00812E1A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20"/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30" w:rsidRPr="00E67AC7" w:rsidRDefault="00B50F30">
            <w:pPr>
              <w:pStyle w:val="21"/>
              <w:framePr w:w="104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E67AC7">
              <w:rPr>
                <w:rStyle w:val="20"/>
                <w:rFonts w:ascii="Courier New" w:hAnsi="Courier New" w:cs="Courier New"/>
                <w:sz w:val="22"/>
                <w:szCs w:val="22"/>
              </w:rPr>
              <w:t>Уменьшение стоимости расходов на выполнение работ, услуг</w:t>
            </w:r>
          </w:p>
        </w:tc>
      </w:tr>
    </w:tbl>
    <w:p w:rsidR="00B50F30" w:rsidRPr="00D422AC" w:rsidRDefault="00B50F30">
      <w:pPr>
        <w:framePr w:w="1041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B50F30" w:rsidRPr="00D422AC" w:rsidRDefault="00B50F30">
      <w:pPr>
        <w:rPr>
          <w:rFonts w:ascii="Arial" w:hAnsi="Arial" w:cs="Arial"/>
          <w:sz w:val="2"/>
          <w:szCs w:val="2"/>
        </w:rPr>
      </w:pPr>
    </w:p>
    <w:p w:rsidR="00B50F30" w:rsidRPr="00D422AC" w:rsidRDefault="00B50F30">
      <w:pPr>
        <w:rPr>
          <w:rFonts w:ascii="Arial" w:hAnsi="Arial" w:cs="Arial"/>
          <w:sz w:val="2"/>
          <w:szCs w:val="2"/>
        </w:rPr>
      </w:pPr>
    </w:p>
    <w:sectPr w:rsidR="00B50F30" w:rsidRPr="00D422AC" w:rsidSect="006F78DE">
      <w:headerReference w:type="even" r:id="rId7"/>
      <w:headerReference w:type="first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30" w:rsidRDefault="00B50F30" w:rsidP="00F902CA">
      <w:r>
        <w:separator/>
      </w:r>
    </w:p>
  </w:endnote>
  <w:endnote w:type="continuationSeparator" w:id="1">
    <w:p w:rsidR="00B50F30" w:rsidRDefault="00B50F30" w:rsidP="00F9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30" w:rsidRDefault="00B50F30"/>
  </w:footnote>
  <w:footnote w:type="continuationSeparator" w:id="1">
    <w:p w:rsidR="00B50F30" w:rsidRDefault="00B50F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30" w:rsidRDefault="00B50F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30" w:rsidRDefault="00B50F3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8pt;margin-top:10.85pt;width:4.55pt;height:3.8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50F30" w:rsidRDefault="00B50F3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D21"/>
    <w:multiLevelType w:val="multilevel"/>
    <w:tmpl w:val="10E2EB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CA"/>
    <w:rsid w:val="00051D70"/>
    <w:rsid w:val="00063098"/>
    <w:rsid w:val="0016292A"/>
    <w:rsid w:val="00244DC7"/>
    <w:rsid w:val="00275827"/>
    <w:rsid w:val="002B4DC0"/>
    <w:rsid w:val="002D52B2"/>
    <w:rsid w:val="003A0411"/>
    <w:rsid w:val="003E0A7C"/>
    <w:rsid w:val="003E6281"/>
    <w:rsid w:val="004301D5"/>
    <w:rsid w:val="00495C47"/>
    <w:rsid w:val="004C1AF0"/>
    <w:rsid w:val="004D0D90"/>
    <w:rsid w:val="004D4491"/>
    <w:rsid w:val="004F6289"/>
    <w:rsid w:val="0051444D"/>
    <w:rsid w:val="005A4AE6"/>
    <w:rsid w:val="005B2E46"/>
    <w:rsid w:val="005F79D3"/>
    <w:rsid w:val="00651723"/>
    <w:rsid w:val="0069582B"/>
    <w:rsid w:val="006A05FB"/>
    <w:rsid w:val="006E3F76"/>
    <w:rsid w:val="006F78DE"/>
    <w:rsid w:val="0073416A"/>
    <w:rsid w:val="0074544D"/>
    <w:rsid w:val="00792A74"/>
    <w:rsid w:val="007B2550"/>
    <w:rsid w:val="007D039A"/>
    <w:rsid w:val="007E5C7C"/>
    <w:rsid w:val="007E5D87"/>
    <w:rsid w:val="007F50B0"/>
    <w:rsid w:val="00800888"/>
    <w:rsid w:val="00804504"/>
    <w:rsid w:val="00812E1A"/>
    <w:rsid w:val="008635AE"/>
    <w:rsid w:val="008660DF"/>
    <w:rsid w:val="008B7426"/>
    <w:rsid w:val="008E63C1"/>
    <w:rsid w:val="008F7CD5"/>
    <w:rsid w:val="009D0106"/>
    <w:rsid w:val="00AA6F8A"/>
    <w:rsid w:val="00B069F5"/>
    <w:rsid w:val="00B50F30"/>
    <w:rsid w:val="00BF2218"/>
    <w:rsid w:val="00BF751E"/>
    <w:rsid w:val="00C00F2C"/>
    <w:rsid w:val="00C63698"/>
    <w:rsid w:val="00C72AAA"/>
    <w:rsid w:val="00CD2688"/>
    <w:rsid w:val="00CF2BAB"/>
    <w:rsid w:val="00D10747"/>
    <w:rsid w:val="00D31C71"/>
    <w:rsid w:val="00D422AC"/>
    <w:rsid w:val="00D576C4"/>
    <w:rsid w:val="00D82851"/>
    <w:rsid w:val="00E07903"/>
    <w:rsid w:val="00E67AC7"/>
    <w:rsid w:val="00EA6641"/>
    <w:rsid w:val="00EB033E"/>
    <w:rsid w:val="00EB6818"/>
    <w:rsid w:val="00ED6C40"/>
    <w:rsid w:val="00EE75C6"/>
    <w:rsid w:val="00F303E9"/>
    <w:rsid w:val="00F37A97"/>
    <w:rsid w:val="00F902CA"/>
    <w:rsid w:val="00F96FA4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C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02CA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902CA"/>
    <w:rPr>
      <w:rFonts w:cs="Times New Roman"/>
      <w:sz w:val="32"/>
      <w:szCs w:val="32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F902CA"/>
    <w:rPr>
      <w:rFonts w:ascii="Courier New" w:hAnsi="Courier New" w:cs="Courier New"/>
      <w:sz w:val="18"/>
      <w:szCs w:val="18"/>
      <w:u w:val="none"/>
    </w:rPr>
  </w:style>
  <w:style w:type="character" w:customStyle="1" w:styleId="a0">
    <w:name w:val="Колонтитул"/>
    <w:basedOn w:val="a"/>
    <w:uiPriority w:val="99"/>
    <w:rsid w:val="00F902CA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902CA"/>
    <w:rPr>
      <w:rFonts w:cs="Times New Roman"/>
      <w:spacing w:val="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902CA"/>
    <w:rPr>
      <w:rFonts w:cs="Times New Roman"/>
      <w:sz w:val="32"/>
      <w:szCs w:val="3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902CA"/>
    <w:rPr>
      <w:rFonts w:ascii="Lucida Sans Unicode" w:hAnsi="Lucida Sans Unicode" w:cs="Lucida Sans Unicode"/>
      <w:i/>
      <w:iCs/>
      <w:sz w:val="23"/>
      <w:szCs w:val="23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902CA"/>
    <w:rPr>
      <w:rFonts w:ascii="Courier New" w:hAnsi="Courier New" w:cs="Courier New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F902CA"/>
    <w:rPr>
      <w:rFonts w:ascii="Arial Unicode MS" w:eastAsia="Arial Unicode MS" w:hAnsi="Arial Unicode MS" w:cs="Arial Unicode MS"/>
      <w:color w:val="000000"/>
      <w:w w:val="100"/>
      <w:position w:val="0"/>
      <w:sz w:val="24"/>
      <w:szCs w:val="24"/>
      <w:lang w:val="ru-RU" w:eastAsia="ru-RU"/>
    </w:rPr>
  </w:style>
  <w:style w:type="character" w:customStyle="1" w:styleId="2Arial">
    <w:name w:val="Основной текст (2) + Arial"/>
    <w:aliases w:val="11 pt,Полужирный"/>
    <w:basedOn w:val="2"/>
    <w:uiPriority w:val="99"/>
    <w:rsid w:val="00F902CA"/>
    <w:rPr>
      <w:rFonts w:ascii="Arial" w:hAnsi="Arial" w:cs="Arial"/>
      <w:b/>
      <w:bCs/>
      <w:color w:val="000000"/>
      <w:w w:val="100"/>
      <w:position w:val="0"/>
      <w:sz w:val="22"/>
      <w:szCs w:val="22"/>
      <w:lang w:val="ru-RU" w:eastAsia="ru-RU"/>
    </w:rPr>
  </w:style>
  <w:style w:type="character" w:customStyle="1" w:styleId="2TrebuchetMS">
    <w:name w:val="Основной текст (2) + Trebuchet MS"/>
    <w:aliases w:val="7,5 pt,Масштаб 33%"/>
    <w:basedOn w:val="2"/>
    <w:uiPriority w:val="99"/>
    <w:rsid w:val="00F902CA"/>
    <w:rPr>
      <w:rFonts w:ascii="Trebuchet MS" w:hAnsi="Trebuchet MS" w:cs="Trebuchet MS"/>
      <w:color w:val="000000"/>
      <w:w w:val="33"/>
      <w:position w:val="0"/>
      <w:sz w:val="15"/>
      <w:szCs w:val="15"/>
      <w:lang w:val="en-US" w:eastAsia="en-US"/>
    </w:rPr>
  </w:style>
  <w:style w:type="character" w:customStyle="1" w:styleId="210pt">
    <w:name w:val="Основной текст (2) + 10 pt"/>
    <w:basedOn w:val="2"/>
    <w:uiPriority w:val="99"/>
    <w:rsid w:val="00F902CA"/>
    <w:rPr>
      <w:rFonts w:ascii="Arial Unicode MS" w:eastAsia="Arial Unicode MS" w:hAnsi="Arial Unicode MS" w:cs="Arial Unicode MS"/>
      <w:color w:val="000000"/>
      <w:w w:val="100"/>
      <w:position w:val="0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F902CA"/>
    <w:pPr>
      <w:shd w:val="clear" w:color="auto" w:fill="FFFFFF"/>
      <w:spacing w:line="365" w:lineRule="exact"/>
      <w:jc w:val="center"/>
    </w:pPr>
    <w:rPr>
      <w:sz w:val="32"/>
      <w:szCs w:val="32"/>
    </w:rPr>
  </w:style>
  <w:style w:type="paragraph" w:customStyle="1" w:styleId="1">
    <w:name w:val="Колонтитул1"/>
    <w:basedOn w:val="Normal"/>
    <w:link w:val="a"/>
    <w:uiPriority w:val="99"/>
    <w:rsid w:val="00F902CA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21">
    <w:name w:val="Основной текст (2)1"/>
    <w:basedOn w:val="Normal"/>
    <w:link w:val="2"/>
    <w:uiPriority w:val="99"/>
    <w:rsid w:val="00F902CA"/>
    <w:pPr>
      <w:shd w:val="clear" w:color="auto" w:fill="FFFFFF"/>
      <w:spacing w:before="300" w:after="300" w:line="274" w:lineRule="exact"/>
      <w:jc w:val="both"/>
    </w:pPr>
  </w:style>
  <w:style w:type="paragraph" w:customStyle="1" w:styleId="11">
    <w:name w:val="Заголовок №1"/>
    <w:basedOn w:val="Normal"/>
    <w:link w:val="10"/>
    <w:uiPriority w:val="99"/>
    <w:rsid w:val="00F902CA"/>
    <w:pPr>
      <w:shd w:val="clear" w:color="auto" w:fill="FFFFFF"/>
      <w:spacing w:before="300" w:after="360" w:line="240" w:lineRule="atLeast"/>
      <w:outlineLvl w:val="0"/>
    </w:pPr>
    <w:rPr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F902CA"/>
    <w:pPr>
      <w:shd w:val="clear" w:color="auto" w:fill="FFFFFF"/>
      <w:spacing w:before="2880" w:line="240" w:lineRule="atLeast"/>
    </w:pPr>
    <w:rPr>
      <w:rFonts w:ascii="Lucida Sans Unicode" w:hAnsi="Lucida Sans Unicode" w:cs="Lucida Sans Unicode"/>
      <w:i/>
      <w:iCs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F902CA"/>
    <w:pPr>
      <w:shd w:val="clear" w:color="auto" w:fill="FFFFFF"/>
      <w:spacing w:after="300" w:line="245" w:lineRule="exact"/>
      <w:jc w:val="right"/>
    </w:pPr>
    <w:rPr>
      <w:rFonts w:ascii="Courier New" w:hAnsi="Courier New" w:cs="Courier New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67A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AC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E67A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AC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D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491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8B7426"/>
    <w:pPr>
      <w:widowControl/>
      <w:jc w:val="center"/>
    </w:pPr>
    <w:rPr>
      <w:rFonts w:ascii="Times New Roman" w:hAnsi="Times New Roman" w:cs="Times New Roman"/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3</Pages>
  <Words>729</Words>
  <Characters>4160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cp:lastPrinted>2018-01-18T01:19:00Z</cp:lastPrinted>
  <dcterms:created xsi:type="dcterms:W3CDTF">2017-07-13T01:03:00Z</dcterms:created>
  <dcterms:modified xsi:type="dcterms:W3CDTF">2018-01-18T01:20:00Z</dcterms:modified>
</cp:coreProperties>
</file>