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6A" w:rsidRDefault="00967C18" w:rsidP="0049772C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967C18">
        <w:rPr>
          <w:rFonts w:ascii="Arial" w:hAnsi="Arial" w:cs="Arial"/>
          <w:b/>
          <w:bCs/>
          <w:sz w:val="32"/>
          <w:szCs w:val="32"/>
        </w:rPr>
        <w:t>28</w:t>
      </w:r>
      <w:r w:rsidR="00DA616A" w:rsidRPr="00967C18">
        <w:rPr>
          <w:rFonts w:ascii="Arial" w:hAnsi="Arial" w:cs="Arial"/>
          <w:b/>
          <w:bCs/>
          <w:sz w:val="32"/>
          <w:szCs w:val="32"/>
        </w:rPr>
        <w:t>.01.</w:t>
      </w:r>
      <w:r w:rsidR="00DA616A" w:rsidRPr="00166155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DA616A">
        <w:rPr>
          <w:rFonts w:ascii="Arial" w:hAnsi="Arial" w:cs="Arial"/>
          <w:b/>
          <w:bCs/>
          <w:sz w:val="32"/>
          <w:szCs w:val="32"/>
        </w:rPr>
        <w:t>2022Г. №1</w:t>
      </w:r>
    </w:p>
    <w:p w:rsidR="0049772C" w:rsidRDefault="0049772C" w:rsidP="0049772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9772C" w:rsidRDefault="0049772C" w:rsidP="0049772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9772C" w:rsidRDefault="0049772C" w:rsidP="0049772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49772C" w:rsidRDefault="0049772C" w:rsidP="0049772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 –</w:t>
      </w:r>
    </w:p>
    <w:p w:rsidR="0049772C" w:rsidRDefault="0049772C" w:rsidP="0049772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49772C" w:rsidRDefault="0049772C" w:rsidP="0049772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</w:t>
      </w:r>
      <w:r w:rsidR="00166155">
        <w:rPr>
          <w:rFonts w:ascii="Arial" w:hAnsi="Arial" w:cs="Arial"/>
          <w:b/>
          <w:bCs/>
          <w:sz w:val="32"/>
          <w:szCs w:val="32"/>
        </w:rPr>
        <w:t xml:space="preserve">Е </w:t>
      </w:r>
    </w:p>
    <w:p w:rsidR="0049772C" w:rsidRDefault="0049772C" w:rsidP="0049772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9772C" w:rsidRDefault="0049772C" w:rsidP="004977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49772C" w:rsidRDefault="0049772C" w:rsidP="004977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УСТАВ КОСТИНСКОГО МУНИЦИПАЛЬНОГО</w:t>
      </w:r>
    </w:p>
    <w:p w:rsidR="0049772C" w:rsidRDefault="0049772C" w:rsidP="004977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</w:p>
    <w:p w:rsidR="0049772C" w:rsidRDefault="0049772C" w:rsidP="004977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772C" w:rsidRDefault="0049772C" w:rsidP="0049772C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В целях приведения Устава Костинского муниципального </w:t>
      </w:r>
      <w:r w:rsidR="00E639E4">
        <w:rPr>
          <w:rFonts w:ascii="Arial" w:hAnsi="Arial" w:cs="Arial"/>
          <w:spacing w:val="1"/>
          <w:sz w:val="24"/>
          <w:szCs w:val="24"/>
        </w:rPr>
        <w:t>образования в</w:t>
      </w:r>
      <w:r>
        <w:rPr>
          <w:rFonts w:ascii="Arial" w:hAnsi="Arial" w:cs="Arial"/>
          <w:spacing w:val="1"/>
          <w:sz w:val="24"/>
          <w:szCs w:val="24"/>
        </w:rPr>
        <w:t xml:space="preserve"> соответствие с действующим законодательством, с учетом изменений, внесенных в Федеральны</w:t>
      </w:r>
      <w:r>
        <w:rPr>
          <w:rFonts w:ascii="Arial" w:hAnsi="Arial" w:cs="Arial"/>
          <w:color w:val="1F497D"/>
          <w:spacing w:val="1"/>
          <w:sz w:val="24"/>
          <w:szCs w:val="24"/>
        </w:rPr>
        <w:t xml:space="preserve">й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закон от 06.10.2003г. №131-ФЗ «Об общих принципах организации местного самоуправления в Российской Федерации» Федеральными законами от 11.06.2021 №170-ФЗ, руководствуясь статьями 33, 45, 48 Устава Костинского муниципального образования, Дума Костинского муниципального образования </w:t>
      </w:r>
    </w:p>
    <w:p w:rsidR="00E639E4" w:rsidRDefault="00E639E4" w:rsidP="0049772C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49772C" w:rsidRDefault="0049772C" w:rsidP="0049772C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49772C" w:rsidRDefault="0049772C" w:rsidP="0049772C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49772C" w:rsidRDefault="0049772C" w:rsidP="0049772C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 Внести в Устав Костинского муниципального </w:t>
      </w:r>
      <w:r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следующие изменения и дополнения</w:t>
      </w:r>
      <w:r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49772C" w:rsidRDefault="0049772C" w:rsidP="0049772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49772C" w:rsidRDefault="0049772C" w:rsidP="0049772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1.1 В пункте 5 части 1 статьи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49772C" w:rsidRDefault="0049772C" w:rsidP="0049772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1.2 В пункте 19 части 1 статьи 6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49772C" w:rsidRDefault="0049772C" w:rsidP="0049772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1.3 Статью 43.1 изложить в следующей редакции: </w:t>
      </w:r>
    </w:p>
    <w:p w:rsidR="0049772C" w:rsidRDefault="0049772C" w:rsidP="0049772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«Статья 43.1 Муниципальный контроль</w:t>
      </w:r>
    </w:p>
    <w:p w:rsidR="0049772C" w:rsidRDefault="0049772C" w:rsidP="0049772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49772C" w:rsidRDefault="0049772C" w:rsidP="004977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Органы местного самоуправления Костинского муниципального образования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</w:t>
      </w:r>
    </w:p>
    <w:p w:rsidR="0049772C" w:rsidRDefault="0049772C" w:rsidP="004977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контроль подлежит осуществлению при наличии в границах Костинского муниципального образования объектов соответствующего вида контроля.</w:t>
      </w:r>
    </w:p>
    <w:p w:rsidR="0049772C" w:rsidRDefault="0049772C" w:rsidP="004977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Определение органов местного самоуправления Костинского муниципального образования,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р муниципальном контроле, утверждаемым Думой Костинского муниципального образования.</w:t>
      </w:r>
    </w:p>
    <w:p w:rsidR="0049772C" w:rsidRDefault="0049772C" w:rsidP="004977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Организация и осуществление видов муниципального контроля регулируются Федеральным </w:t>
      </w:r>
      <w:hyperlink r:id="rId5" w:history="1">
        <w:r w:rsidRPr="00E639E4">
          <w:rPr>
            <w:rStyle w:val="a6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49772C" w:rsidRDefault="0049772C" w:rsidP="0049772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49772C" w:rsidRDefault="0049772C" w:rsidP="0049772C">
      <w:pPr>
        <w:pStyle w:val="Con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Костинского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9772C" w:rsidRDefault="0049772C" w:rsidP="0049772C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Главе Костинского муниципального образования опубликовать муниципальный правовой акт Костинского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Костинского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</w:p>
    <w:p w:rsidR="0049772C" w:rsidRDefault="0049772C" w:rsidP="0049772C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«Вестнике Костинского сельского поселения».</w:t>
      </w:r>
    </w:p>
    <w:p w:rsidR="0049772C" w:rsidRDefault="0049772C" w:rsidP="0049772C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49772C" w:rsidRDefault="0049772C" w:rsidP="0049772C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49772C" w:rsidRDefault="0049772C" w:rsidP="0049772C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Костинского</w:t>
      </w:r>
    </w:p>
    <w:p w:rsidR="0049772C" w:rsidRDefault="0049772C" w:rsidP="0049772C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</w:t>
      </w:r>
    </w:p>
    <w:p w:rsidR="0049772C" w:rsidRDefault="0049772C" w:rsidP="0049772C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Воронова Г.И.                    </w:t>
      </w:r>
    </w:p>
    <w:p w:rsidR="0049772C" w:rsidRDefault="0049772C" w:rsidP="0049772C">
      <w:pPr>
        <w:jc w:val="right"/>
        <w:rPr>
          <w:rFonts w:ascii="Arial" w:hAnsi="Arial" w:cs="Arial"/>
          <w:sz w:val="24"/>
          <w:szCs w:val="24"/>
        </w:rPr>
      </w:pPr>
    </w:p>
    <w:p w:rsidR="0049772C" w:rsidRDefault="0049772C" w:rsidP="0049772C">
      <w:pPr>
        <w:jc w:val="right"/>
        <w:rPr>
          <w:rFonts w:ascii="Arial" w:hAnsi="Arial" w:cs="Arial"/>
          <w:sz w:val="24"/>
          <w:szCs w:val="24"/>
        </w:rPr>
      </w:pPr>
    </w:p>
    <w:p w:rsidR="00722DC1" w:rsidRDefault="00722DC1" w:rsidP="00722D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C4152B" w:rsidRDefault="00C4152B"/>
    <w:sectPr w:rsidR="00C4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C1"/>
    <w:rsid w:val="00166155"/>
    <w:rsid w:val="0049772C"/>
    <w:rsid w:val="0058551F"/>
    <w:rsid w:val="00722DC1"/>
    <w:rsid w:val="00790E7D"/>
    <w:rsid w:val="00921B47"/>
    <w:rsid w:val="00967C18"/>
    <w:rsid w:val="00C4152B"/>
    <w:rsid w:val="00C47506"/>
    <w:rsid w:val="00DA616A"/>
    <w:rsid w:val="00E639E4"/>
    <w:rsid w:val="00F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C1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D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D5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9772C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ConsPlusNormal">
    <w:name w:val="ConsPlusNormal"/>
    <w:rsid w:val="004977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49772C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49772C"/>
    <w:pPr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497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C1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D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D5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9772C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ConsPlusNormal">
    <w:name w:val="ConsPlusNormal"/>
    <w:rsid w:val="004977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49772C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49772C"/>
    <w:pPr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497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9C8D0E0BCC16DC0F167D1DADB9E93D735D27123FAA43673D8F895979FB5774FEC506B6D0E7555C900D9188A2Z3M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2022-01-31T06:41:00Z</cp:lastPrinted>
  <dcterms:created xsi:type="dcterms:W3CDTF">2021-12-21T05:52:00Z</dcterms:created>
  <dcterms:modified xsi:type="dcterms:W3CDTF">2022-01-31T06:41:00Z</dcterms:modified>
</cp:coreProperties>
</file>